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24"/>
          <w:szCs w:val="28"/>
        </w:rPr>
      </w:pPr>
      <w:r>
        <w:rPr>
          <w:rFonts w:hint="eastAsia"/>
          <w:b/>
          <w:bCs/>
          <w:sz w:val="24"/>
          <w:szCs w:val="28"/>
        </w:rPr>
        <w:t>金融学季刊投稿系统的版权</w:t>
      </w:r>
      <w:r>
        <w:rPr>
          <w:rFonts w:hint="eastAsia"/>
          <w:b/>
          <w:bCs/>
          <w:sz w:val="24"/>
          <w:szCs w:val="28"/>
          <w:lang w:eastAsia="zh-CN"/>
        </w:rPr>
        <w:t>许可</w:t>
      </w:r>
      <w:r>
        <w:rPr>
          <w:rFonts w:hint="eastAsia"/>
          <w:b/>
          <w:bCs/>
          <w:sz w:val="24"/>
          <w:szCs w:val="28"/>
        </w:rPr>
        <w:t>协议</w:t>
      </w:r>
    </w:p>
    <w:p>
      <w:pPr>
        <w:pStyle w:val="2"/>
        <w:spacing w:before="0" w:beforeAutospacing="0" w:after="0" w:afterAutospacing="0"/>
        <w:rPr>
          <w:rFonts w:ascii="微软雅黑" w:hAnsi="微软雅黑" w:eastAsia="微软雅黑"/>
          <w:color w:val="000000"/>
          <w:sz w:val="18"/>
          <w:szCs w:val="18"/>
        </w:rPr>
      </w:pPr>
    </w:p>
    <w:p>
      <w:pPr>
        <w:pStyle w:val="2"/>
        <w:spacing w:before="0" w:beforeAutospacing="0" w:after="0" w:afterAutospacing="0"/>
        <w:rPr>
          <w:rFonts w:ascii="微软雅黑" w:hAnsi="微软雅黑" w:eastAsia="微软雅黑"/>
          <w:color w:val="000000"/>
          <w:sz w:val="18"/>
          <w:szCs w:val="18"/>
        </w:rPr>
      </w:pPr>
      <w:r>
        <w:rPr>
          <w:rFonts w:hint="eastAsia" w:ascii="微软雅黑" w:hAnsi="微软雅黑" w:eastAsia="微软雅黑"/>
          <w:color w:val="000000"/>
          <w:sz w:val="18"/>
          <w:szCs w:val="18"/>
        </w:rPr>
        <w:t>甲方 （作者）</w:t>
      </w:r>
    </w:p>
    <w:p>
      <w:pPr>
        <w:pStyle w:val="2"/>
        <w:spacing w:before="0" w:beforeAutospacing="0" w:after="0" w:afterAutospacing="0" w:line="360" w:lineRule="atLeast"/>
        <w:rPr>
          <w:rFonts w:hint="eastAsia" w:ascii="微软雅黑" w:hAnsi="微软雅黑" w:eastAsia="微软雅黑"/>
          <w:color w:val="000000"/>
          <w:sz w:val="18"/>
          <w:szCs w:val="18"/>
        </w:rPr>
      </w:pPr>
      <w:r>
        <w:rPr>
          <w:rFonts w:hint="eastAsia" w:ascii="微软雅黑" w:hAnsi="微软雅黑" w:eastAsia="微软雅黑"/>
          <w:color w:val="000000"/>
          <w:sz w:val="18"/>
          <w:szCs w:val="18"/>
        </w:rPr>
        <w:t>乙方　《金融学季刊》编辑部</w:t>
      </w:r>
    </w:p>
    <w:p>
      <w:pPr>
        <w:pStyle w:val="2"/>
        <w:spacing w:before="0" w:beforeAutospacing="0" w:after="0" w:afterAutospacing="0" w:line="360" w:lineRule="atLeast"/>
        <w:rPr>
          <w:rFonts w:hint="eastAsia" w:ascii="微软雅黑" w:hAnsi="微软雅黑" w:eastAsia="微软雅黑"/>
          <w:color w:val="000000"/>
          <w:sz w:val="18"/>
          <w:szCs w:val="18"/>
        </w:rPr>
      </w:pPr>
      <w:r>
        <w:rPr>
          <w:rFonts w:hint="eastAsia" w:ascii="微软雅黑" w:hAnsi="微软雅黑" w:eastAsia="微软雅黑"/>
          <w:color w:val="000000"/>
          <w:sz w:val="18"/>
          <w:szCs w:val="18"/>
        </w:rPr>
        <w:t>甲、乙双方就论文版权</w:t>
      </w:r>
      <w:r>
        <w:rPr>
          <w:rFonts w:hint="eastAsia" w:ascii="微软雅黑" w:hAnsi="微软雅黑" w:eastAsia="微软雅黑"/>
          <w:color w:val="000000"/>
          <w:sz w:val="18"/>
          <w:szCs w:val="18"/>
          <w:lang w:eastAsia="zh-CN"/>
        </w:rPr>
        <w:t>许可</w:t>
      </w:r>
      <w:r>
        <w:rPr>
          <w:rFonts w:hint="eastAsia" w:ascii="微软雅黑" w:hAnsi="微软雅黑" w:eastAsia="微软雅黑"/>
          <w:color w:val="000000"/>
          <w:sz w:val="18"/>
          <w:szCs w:val="18"/>
        </w:rPr>
        <w:t>事宜达成如下协议：</w:t>
      </w:r>
    </w:p>
    <w:p>
      <w:pPr>
        <w:pStyle w:val="2"/>
        <w:spacing w:before="0" w:beforeAutospacing="0" w:after="0" w:afterAutospacing="0" w:line="360" w:lineRule="atLeast"/>
        <w:rPr>
          <w:rFonts w:hint="eastAsia" w:ascii="微软雅黑" w:hAnsi="微软雅黑" w:eastAsia="微软雅黑"/>
          <w:color w:val="000000"/>
          <w:sz w:val="18"/>
          <w:szCs w:val="18"/>
        </w:rPr>
      </w:pPr>
      <w:r>
        <w:rPr>
          <w:rFonts w:hint="eastAsia" w:ascii="微软雅黑" w:hAnsi="微软雅黑" w:eastAsia="微软雅黑"/>
          <w:color w:val="000000"/>
          <w:sz w:val="18"/>
          <w:szCs w:val="18"/>
        </w:rPr>
        <w:t>  1．  甲方的论文题目:_________________________________________。</w:t>
      </w:r>
    </w:p>
    <w:p>
      <w:pPr>
        <w:pStyle w:val="2"/>
        <w:spacing w:before="0" w:beforeAutospacing="0" w:after="0" w:afterAutospacing="0" w:line="360" w:lineRule="atLeast"/>
        <w:rPr>
          <w:rFonts w:hint="eastAsia" w:ascii="微软雅黑" w:hAnsi="微软雅黑" w:eastAsia="微软雅黑"/>
          <w:color w:val="000000"/>
          <w:sz w:val="18"/>
          <w:szCs w:val="18"/>
        </w:rPr>
      </w:pPr>
      <w:r>
        <w:rPr>
          <w:rFonts w:hint="eastAsia" w:ascii="微软雅黑" w:hAnsi="微软雅黑" w:eastAsia="微软雅黑"/>
          <w:color w:val="000000"/>
          <w:sz w:val="18"/>
          <w:szCs w:val="18"/>
        </w:rPr>
        <w:t>（以下简称“该论文”）</w:t>
      </w:r>
    </w:p>
    <w:p>
      <w:pPr>
        <w:pStyle w:val="2"/>
        <w:spacing w:before="0" w:beforeAutospacing="0" w:after="0" w:afterAutospacing="0" w:line="360" w:lineRule="atLeast"/>
        <w:jc w:val="both"/>
        <w:rPr>
          <w:rFonts w:hint="eastAsia" w:ascii="微软雅黑" w:hAnsi="微软雅黑" w:eastAsia="微软雅黑"/>
          <w:color w:val="000000"/>
          <w:sz w:val="18"/>
          <w:szCs w:val="18"/>
        </w:rPr>
      </w:pPr>
      <w:r>
        <w:rPr>
          <w:rFonts w:hint="eastAsia" w:ascii="微软雅黑" w:hAnsi="微软雅黑" w:eastAsia="微软雅黑"/>
          <w:color w:val="000000"/>
          <w:sz w:val="18"/>
          <w:szCs w:val="18"/>
        </w:rPr>
        <w:t> 2．甲方保证该论文为其原创作品并且不涉及泄密问题和保密科研项目。若发生侵权或泄密问题，一切责任由甲方承担。</w:t>
      </w:r>
    </w:p>
    <w:p>
      <w:pPr>
        <w:pStyle w:val="2"/>
        <w:spacing w:before="0" w:beforeAutospacing="0" w:after="0" w:afterAutospacing="0" w:line="360" w:lineRule="atLeast"/>
        <w:jc w:val="both"/>
        <w:rPr>
          <w:rFonts w:hint="eastAsia" w:ascii="微软雅黑" w:hAnsi="微软雅黑" w:eastAsia="微软雅黑"/>
          <w:color w:val="000000"/>
          <w:sz w:val="18"/>
          <w:szCs w:val="18"/>
        </w:rPr>
      </w:pPr>
      <w:r>
        <w:rPr>
          <w:rFonts w:hint="eastAsia" w:ascii="微软雅黑" w:hAnsi="微软雅黑" w:eastAsia="微软雅黑"/>
          <w:color w:val="000000"/>
          <w:sz w:val="18"/>
          <w:szCs w:val="18"/>
        </w:rPr>
        <w:t>  3．甲方保证该论文没有一稿多投。若乙方发现甲方将该论文一稿多投，乙方有权追补甲方由此给乙方造成的损失。</w:t>
      </w:r>
    </w:p>
    <w:p>
      <w:pPr>
        <w:pStyle w:val="2"/>
        <w:spacing w:before="0" w:beforeAutospacing="0" w:after="0" w:afterAutospacing="0" w:line="360" w:lineRule="atLeast"/>
        <w:jc w:val="both"/>
        <w:rPr>
          <w:rFonts w:hint="eastAsia" w:ascii="微软雅黑" w:hAnsi="微软雅黑" w:eastAsia="微软雅黑"/>
          <w:color w:val="000000"/>
          <w:sz w:val="18"/>
          <w:szCs w:val="18"/>
        </w:rPr>
      </w:pPr>
      <w:r>
        <w:rPr>
          <w:rFonts w:hint="eastAsia" w:ascii="微软雅黑" w:hAnsi="微软雅黑" w:eastAsia="微软雅黑"/>
          <w:color w:val="000000"/>
          <w:sz w:val="18"/>
          <w:szCs w:val="18"/>
        </w:rPr>
        <w:t>  4．甲方保证该论文的署名权无争议。若发生署名权争议问题，一切责任由甲方承担。</w:t>
      </w:r>
    </w:p>
    <w:p>
      <w:pPr>
        <w:pStyle w:val="2"/>
        <w:spacing w:before="0" w:beforeAutospacing="0" w:after="0" w:afterAutospacing="0" w:line="360" w:lineRule="atLeast"/>
        <w:jc w:val="both"/>
        <w:rPr>
          <w:rFonts w:hint="eastAsia" w:ascii="微软雅黑" w:hAnsi="微软雅黑" w:eastAsia="微软雅黑"/>
          <w:color w:val="000000"/>
          <w:sz w:val="18"/>
          <w:szCs w:val="18"/>
        </w:rPr>
      </w:pPr>
      <w:r>
        <w:rPr>
          <w:rFonts w:hint="eastAsia" w:ascii="微软雅黑" w:hAnsi="微软雅黑" w:eastAsia="微软雅黑"/>
          <w:color w:val="000000"/>
          <w:sz w:val="18"/>
          <w:szCs w:val="18"/>
        </w:rPr>
        <w:t> 5．甲方自愿将其拥有的对该论文的以下权利</w:t>
      </w:r>
      <w:r>
        <w:rPr>
          <w:rFonts w:hint="eastAsia" w:ascii="微软雅黑" w:hAnsi="微软雅黑" w:eastAsia="微软雅黑"/>
          <w:color w:val="000000"/>
          <w:sz w:val="18"/>
          <w:szCs w:val="18"/>
          <w:lang w:eastAsia="zh-CN"/>
        </w:rPr>
        <w:t>许可</w:t>
      </w:r>
      <w:r>
        <w:rPr>
          <w:rFonts w:hint="eastAsia" w:ascii="微软雅黑" w:hAnsi="微软雅黑" w:eastAsia="微软雅黑"/>
          <w:color w:val="000000"/>
          <w:sz w:val="18"/>
          <w:szCs w:val="18"/>
        </w:rPr>
        <w:t>给乙方</w:t>
      </w:r>
      <w:r>
        <w:rPr>
          <w:rFonts w:hint="eastAsia" w:ascii="微软雅黑" w:hAnsi="微软雅黑" w:eastAsia="微软雅黑"/>
          <w:color w:val="000000"/>
          <w:sz w:val="18"/>
          <w:szCs w:val="18"/>
          <w:lang w:eastAsia="zh-CN"/>
        </w:rPr>
        <w:t>，</w:t>
      </w:r>
      <w:r>
        <w:rPr>
          <w:rFonts w:hint="eastAsia" w:ascii="微软雅黑" w:hAnsi="微软雅黑" w:eastAsia="微软雅黑"/>
          <w:color w:val="000000"/>
          <w:sz w:val="18"/>
          <w:szCs w:val="18"/>
          <w:lang w:val="en-US" w:eastAsia="zh-CN"/>
        </w:rPr>
        <w:t>并允许乙方转授权第三方平台使用</w:t>
      </w:r>
      <w:r>
        <w:rPr>
          <w:rFonts w:hint="eastAsia" w:ascii="微软雅黑" w:hAnsi="微软雅黑" w:eastAsia="微软雅黑"/>
          <w:color w:val="000000"/>
          <w:sz w:val="18"/>
          <w:szCs w:val="18"/>
        </w:rPr>
        <w:t>：</w:t>
      </w:r>
    </w:p>
    <w:p>
      <w:pPr>
        <w:pStyle w:val="2"/>
        <w:spacing w:before="0" w:beforeAutospacing="0" w:after="0" w:afterAutospacing="0" w:line="360" w:lineRule="atLeast"/>
        <w:jc w:val="both"/>
        <w:rPr>
          <w:rFonts w:hint="eastAsia" w:ascii="微软雅黑" w:hAnsi="微软雅黑" w:eastAsia="微软雅黑"/>
          <w:color w:val="000000"/>
          <w:sz w:val="18"/>
          <w:szCs w:val="18"/>
        </w:rPr>
      </w:pPr>
      <w:r>
        <w:rPr>
          <w:rFonts w:hint="eastAsia" w:ascii="微软雅黑" w:hAnsi="微软雅黑" w:eastAsia="微软雅黑"/>
          <w:color w:val="000000"/>
          <w:sz w:val="18"/>
          <w:szCs w:val="18"/>
        </w:rPr>
        <w:t>(1）汇编权（论文的部分或全部）；(2）翻译权；(3）印刷版和电子版的复制权；(4）</w:t>
      </w:r>
      <w:r>
        <w:rPr>
          <w:rFonts w:hint="eastAsia" w:ascii="微软雅黑" w:hAnsi="微软雅黑" w:eastAsia="微软雅黑"/>
          <w:color w:val="000000"/>
          <w:sz w:val="18"/>
          <w:szCs w:val="18"/>
          <w:lang w:val="en-US" w:eastAsia="zh-CN"/>
        </w:rPr>
        <w:t>信息</w:t>
      </w:r>
      <w:r>
        <w:rPr>
          <w:rFonts w:hint="eastAsia" w:ascii="微软雅黑" w:hAnsi="微软雅黑" w:eastAsia="微软雅黑"/>
          <w:color w:val="000000"/>
          <w:sz w:val="18"/>
          <w:szCs w:val="18"/>
        </w:rPr>
        <w:t>网络传播权；(5)发行权。</w:t>
      </w:r>
    </w:p>
    <w:p>
      <w:pPr>
        <w:pStyle w:val="2"/>
        <w:spacing w:before="0" w:beforeAutospacing="0" w:after="0" w:afterAutospacing="0" w:line="360" w:lineRule="atLeast"/>
        <w:jc w:val="both"/>
        <w:rPr>
          <w:rFonts w:hint="eastAsia" w:ascii="微软雅黑" w:hAnsi="微软雅黑" w:eastAsia="微软雅黑"/>
          <w:color w:val="000000"/>
          <w:sz w:val="18"/>
          <w:szCs w:val="18"/>
        </w:rPr>
      </w:pPr>
      <w:r>
        <w:rPr>
          <w:rFonts w:hint="eastAsia" w:ascii="微软雅黑" w:hAnsi="微软雅黑" w:eastAsia="微软雅黑"/>
          <w:color w:val="000000"/>
          <w:sz w:val="18"/>
          <w:szCs w:val="18"/>
        </w:rPr>
        <w:t> 6．甲方授权乙方于该论文印刷出版前在中国知网（</w:t>
      </w:r>
      <w:r>
        <w:fldChar w:fldCharType="begin"/>
      </w:r>
      <w:r>
        <w:instrText xml:space="preserve"> HYPERLINK "http://www.cnki.net/" </w:instrText>
      </w:r>
      <w:r>
        <w:fldChar w:fldCharType="separate"/>
      </w:r>
      <w:r>
        <w:rPr>
          <w:rStyle w:val="5"/>
          <w:rFonts w:hint="eastAsia" w:ascii="微软雅黑" w:hAnsi="微软雅黑" w:eastAsia="微软雅黑"/>
          <w:sz w:val="18"/>
          <w:szCs w:val="18"/>
        </w:rPr>
        <w:t>www.cnki.net</w:t>
      </w:r>
      <w:r>
        <w:rPr>
          <w:rStyle w:val="5"/>
          <w:rFonts w:hint="eastAsia" w:ascii="微软雅黑" w:hAnsi="微软雅黑" w:eastAsia="微软雅黑"/>
          <w:sz w:val="18"/>
          <w:szCs w:val="18"/>
        </w:rPr>
        <w:fldChar w:fldCharType="end"/>
      </w:r>
      <w:r>
        <w:rPr>
          <w:rFonts w:hint="eastAsia" w:ascii="微软雅黑" w:hAnsi="微软雅黑" w:eastAsia="微软雅黑"/>
          <w:color w:val="000000"/>
          <w:sz w:val="18"/>
          <w:szCs w:val="18"/>
        </w:rPr>
        <w:t>）上予以优先数字出版。</w:t>
      </w:r>
    </w:p>
    <w:p>
      <w:pPr>
        <w:pStyle w:val="2"/>
        <w:spacing w:before="0" w:beforeAutospacing="0" w:after="0" w:afterAutospacing="0" w:line="360" w:lineRule="atLeast"/>
        <w:jc w:val="both"/>
        <w:rPr>
          <w:rFonts w:hint="eastAsia" w:ascii="微软雅黑" w:hAnsi="微软雅黑" w:eastAsia="微软雅黑"/>
          <w:color w:val="000000"/>
          <w:sz w:val="18"/>
          <w:szCs w:val="18"/>
        </w:rPr>
      </w:pPr>
      <w:r>
        <w:rPr>
          <w:rFonts w:hint="eastAsia" w:ascii="微软雅黑" w:hAnsi="微软雅黑" w:eastAsia="微软雅黑"/>
          <w:color w:val="000000"/>
          <w:sz w:val="18"/>
          <w:szCs w:val="18"/>
        </w:rPr>
        <w:t>  7．本合同中第5条的</w:t>
      </w:r>
      <w:r>
        <w:rPr>
          <w:rFonts w:hint="eastAsia" w:ascii="微软雅黑" w:hAnsi="微软雅黑" w:eastAsia="微软雅黑"/>
          <w:color w:val="000000"/>
          <w:sz w:val="18"/>
          <w:szCs w:val="18"/>
          <w:lang w:eastAsia="zh-CN"/>
        </w:rPr>
        <w:t>许可</w:t>
      </w:r>
      <w:r>
        <w:rPr>
          <w:rFonts w:hint="eastAsia" w:ascii="微软雅黑" w:hAnsi="微软雅黑" w:eastAsia="微软雅黑"/>
          <w:color w:val="000000"/>
          <w:sz w:val="18"/>
          <w:szCs w:val="18"/>
        </w:rPr>
        <w:t>权利，甲方不得再许可他人以任何形式使用，但甲方本人可以在其后继的作品中引用（或翻译）该论文中部分内容或将其汇编在甲方非期刊类的文集中。</w:t>
      </w:r>
    </w:p>
    <w:p>
      <w:pPr>
        <w:pStyle w:val="2"/>
        <w:spacing w:before="0" w:beforeAutospacing="0" w:after="0" w:afterAutospacing="0" w:line="360" w:lineRule="atLeast"/>
        <w:jc w:val="both"/>
        <w:rPr>
          <w:rFonts w:hint="eastAsia" w:ascii="微软雅黑" w:hAnsi="微软雅黑" w:eastAsia="微软雅黑"/>
          <w:color w:val="000000"/>
          <w:sz w:val="18"/>
          <w:szCs w:val="18"/>
        </w:rPr>
      </w:pPr>
      <w:r>
        <w:rPr>
          <w:rFonts w:hint="eastAsia" w:ascii="微软雅黑" w:hAnsi="微软雅黑" w:eastAsia="微软雅黑"/>
          <w:color w:val="000000"/>
          <w:sz w:val="18"/>
          <w:szCs w:val="18"/>
        </w:rPr>
        <w:t> 8． 乙方经其编委会终审通过后即向甲方开据论文录用证明。若甲方收到的是退稿通知（该论文的原稿恕不退还，以作备案），则在甲方收到该通知时本合同自动终止。甲方若在3个月内没有收到乙方的该论文处理意见，经向乙方声明后可以另行处理该论文,本合同即自动终止。</w:t>
      </w:r>
    </w:p>
    <w:p>
      <w:pPr>
        <w:pStyle w:val="2"/>
        <w:spacing w:before="0" w:beforeAutospacing="0" w:after="0" w:afterAutospacing="0" w:line="360" w:lineRule="atLeast"/>
        <w:jc w:val="both"/>
        <w:rPr>
          <w:rFonts w:hint="eastAsia" w:ascii="微软雅黑" w:hAnsi="微软雅黑" w:eastAsia="微软雅黑"/>
          <w:color w:val="000000"/>
          <w:sz w:val="18"/>
          <w:szCs w:val="18"/>
        </w:rPr>
      </w:pPr>
      <w:r>
        <w:rPr>
          <w:rFonts w:hint="eastAsia" w:ascii="微软雅黑" w:hAnsi="微软雅黑" w:eastAsia="微软雅黑"/>
          <w:color w:val="000000"/>
          <w:sz w:val="18"/>
          <w:szCs w:val="18"/>
        </w:rPr>
        <w:t> 9．甲方授权乙方在出版该论文的期刊版权页上作如下声明：“未经金融学季刊编辑部许可，任何人、任何单位不能以任何形式转载、摘编本刊所刊载的作品。”</w:t>
      </w:r>
    </w:p>
    <w:p>
      <w:pPr>
        <w:pStyle w:val="2"/>
        <w:spacing w:before="0" w:beforeAutospacing="0" w:after="0" w:afterAutospacing="0" w:line="360" w:lineRule="atLeast"/>
        <w:jc w:val="both"/>
        <w:rPr>
          <w:rFonts w:hint="eastAsia" w:ascii="微软雅黑" w:hAnsi="微软雅黑" w:eastAsia="微软雅黑"/>
          <w:color w:val="000000"/>
          <w:sz w:val="18"/>
          <w:szCs w:val="18"/>
          <w:lang w:eastAsia="zh-CN"/>
        </w:rPr>
      </w:pPr>
      <w:r>
        <w:rPr>
          <w:rFonts w:hint="eastAsia" w:ascii="微软雅黑" w:hAnsi="微软雅黑" w:eastAsia="微软雅黑"/>
          <w:color w:val="000000"/>
          <w:sz w:val="18"/>
          <w:szCs w:val="18"/>
        </w:rPr>
        <w:t> 10．本合同自双方签字之日起生效</w:t>
      </w:r>
      <w:r>
        <w:rPr>
          <w:rFonts w:hint="eastAsia" w:ascii="微软雅黑" w:hAnsi="微软雅黑" w:eastAsia="微软雅黑"/>
          <w:color w:val="000000"/>
          <w:sz w:val="18"/>
          <w:szCs w:val="18"/>
          <w:lang w:eastAsia="zh-CN"/>
        </w:rPr>
        <w:t>，有效期同论文著作权法定保护期。</w:t>
      </w:r>
    </w:p>
    <w:p>
      <w:pPr>
        <w:pStyle w:val="2"/>
        <w:spacing w:before="0" w:beforeAutospacing="0" w:after="0" w:afterAutospacing="0" w:line="360" w:lineRule="atLeast"/>
        <w:jc w:val="both"/>
        <w:rPr>
          <w:rFonts w:hint="eastAsia" w:ascii="微软雅黑" w:hAnsi="微软雅黑" w:eastAsia="微软雅黑"/>
          <w:color w:val="000000"/>
          <w:sz w:val="18"/>
          <w:szCs w:val="18"/>
        </w:rPr>
      </w:pPr>
      <w:r>
        <w:rPr>
          <w:rFonts w:hint="eastAsia" w:ascii="微软雅黑" w:hAnsi="微软雅黑" w:eastAsia="微软雅黑"/>
          <w:color w:val="000000"/>
          <w:sz w:val="18"/>
          <w:szCs w:val="18"/>
        </w:rPr>
        <w:t> 11．其他未及事宜，若发生问题，双方将协商解决；若协商不成，则按照《中华人民共和国著作权法》和有关的法律法规处理。</w:t>
      </w:r>
    </w:p>
    <w:p>
      <w:pPr>
        <w:pStyle w:val="2"/>
        <w:spacing w:before="0" w:beforeAutospacing="0" w:after="0" w:afterAutospacing="0" w:line="360" w:lineRule="atLeast"/>
        <w:rPr>
          <w:rFonts w:hint="eastAsia" w:ascii="微软雅黑" w:hAnsi="微软雅黑" w:eastAsia="微软雅黑"/>
          <w:color w:val="000000"/>
          <w:sz w:val="18"/>
          <w:szCs w:val="18"/>
        </w:rPr>
      </w:pPr>
      <w:r>
        <w:rPr>
          <w:rFonts w:hint="eastAsia" w:ascii="微软雅黑" w:hAnsi="微软雅黑" w:eastAsia="微软雅黑"/>
          <w:color w:val="000000"/>
          <w:sz w:val="18"/>
          <w:szCs w:val="18"/>
        </w:rPr>
        <w:t> </w:t>
      </w:r>
    </w:p>
    <w:p>
      <w:pPr>
        <w:pStyle w:val="2"/>
        <w:spacing w:before="0" w:beforeAutospacing="0" w:after="0" w:afterAutospacing="0" w:line="360" w:lineRule="atLeast"/>
        <w:rPr>
          <w:rFonts w:hint="eastAsia" w:ascii="微软雅黑" w:hAnsi="微软雅黑" w:eastAsia="微软雅黑"/>
          <w:color w:val="000000"/>
          <w:sz w:val="18"/>
          <w:szCs w:val="18"/>
        </w:rPr>
      </w:pPr>
      <w:r>
        <w:rPr>
          <w:rFonts w:hint="eastAsia" w:ascii="微软雅黑" w:hAnsi="微软雅黑" w:eastAsia="微软雅黑"/>
          <w:color w:val="000000"/>
          <w:sz w:val="18"/>
          <w:szCs w:val="18"/>
        </w:rPr>
        <w:t>    甲方(全部作者)签字：                   乙方：《金融学季刊》编辑部（章）</w:t>
      </w:r>
    </w:p>
    <w:p>
      <w:pPr>
        <w:pStyle w:val="2"/>
        <w:spacing w:before="0" w:beforeAutospacing="0" w:after="0" w:afterAutospacing="0" w:line="360" w:lineRule="atLeast"/>
        <w:rPr>
          <w:rFonts w:hint="eastAsia" w:ascii="微软雅黑" w:hAnsi="微软雅黑" w:eastAsia="微软雅黑"/>
          <w:color w:val="000000"/>
          <w:sz w:val="18"/>
          <w:szCs w:val="18"/>
        </w:rPr>
      </w:pPr>
      <w:r>
        <w:rPr>
          <w:rFonts w:hint="eastAsia" w:ascii="微软雅黑" w:hAnsi="微软雅黑" w:eastAsia="微软雅黑"/>
          <w:color w:val="000000"/>
          <w:sz w:val="18"/>
          <w:szCs w:val="18"/>
        </w:rPr>
        <w:t> </w:t>
      </w:r>
      <w:bookmarkStart w:id="0" w:name="_GoBack"/>
      <w:bookmarkEnd w:id="0"/>
    </w:p>
    <w:p>
      <w:pPr>
        <w:pStyle w:val="2"/>
        <w:spacing w:before="0" w:beforeAutospacing="0" w:after="0" w:afterAutospacing="0" w:line="360" w:lineRule="atLeast"/>
        <w:jc w:val="center"/>
        <w:rPr>
          <w:rFonts w:hint="eastAsia" w:ascii="微软雅黑" w:hAnsi="微软雅黑" w:eastAsia="微软雅黑"/>
          <w:color w:val="000000"/>
          <w:sz w:val="18"/>
          <w:szCs w:val="18"/>
        </w:rPr>
      </w:pPr>
      <w:r>
        <w:rPr>
          <w:rFonts w:hint="eastAsia" w:ascii="微软雅黑" w:hAnsi="微软雅黑" w:eastAsia="微软雅黑"/>
          <w:color w:val="000000"/>
          <w:sz w:val="18"/>
          <w:szCs w:val="18"/>
        </w:rPr>
        <w:t>年    月    日于     省（直辖市）     市（县）</w:t>
      </w:r>
    </w:p>
    <w:p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Q5NjRhZGJkMzYzOWRkZmZiNTgwYWRmNTJhMWJiZmIifQ=="/>
  </w:docVars>
  <w:rsids>
    <w:rsidRoot w:val="00DF1DF0"/>
    <w:rsid w:val="002A45AB"/>
    <w:rsid w:val="00363CE2"/>
    <w:rsid w:val="0054326C"/>
    <w:rsid w:val="005F1F82"/>
    <w:rsid w:val="00604257"/>
    <w:rsid w:val="006F2444"/>
    <w:rsid w:val="00743030"/>
    <w:rsid w:val="00B82154"/>
    <w:rsid w:val="00CB75CC"/>
    <w:rsid w:val="00DF1DF0"/>
    <w:rsid w:val="00E10BEF"/>
    <w:rsid w:val="00EA4033"/>
    <w:rsid w:val="00EA43C7"/>
    <w:rsid w:val="00F02A94"/>
    <w:rsid w:val="542F32E1"/>
    <w:rsid w:val="71BD4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5">
    <w:name w:val="Hyperlink"/>
    <w:basedOn w:val="4"/>
    <w:semiHidden/>
    <w:unhideWhenUsed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134</Words>
  <Characters>764</Characters>
  <Lines>6</Lines>
  <Paragraphs>1</Paragraphs>
  <TotalTime>2</TotalTime>
  <ScaleCrop>false</ScaleCrop>
  <LinksUpToDate>false</LinksUpToDate>
  <CharactersWithSpaces>897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2023-12-10T14:18:00Z</dcterms:created>
  <dc:creator>anoymous</dc:creator>
  <cp:lastModifiedBy>韩诗瑶</cp:lastModifiedBy>
  <dcterms:modified xsi:type="dcterms:W3CDTF">2023-12-13T03:44:47Z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9D4DC4A55C62485F93132B08C86F8045_13</vt:lpwstr>
  </property>
</Properties>
</file>